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38" w:rsidRDefault="00780138" w:rsidP="00A469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11297" cy="8677275"/>
            <wp:effectExtent l="19050" t="0" r="0" b="0"/>
            <wp:docPr id="1" name="Рисунок 0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734" cy="86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138" w:rsidRDefault="00780138" w:rsidP="00A469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0138" w:rsidRDefault="00780138" w:rsidP="00A469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0138" w:rsidRDefault="00780138" w:rsidP="00A469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44C" w:rsidRPr="00C9244C" w:rsidRDefault="00C9244C" w:rsidP="00C924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учебного предмета, курса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>Обучение физики в образовательном учреждении должно быть направлено на формирование следу</w:t>
      </w:r>
      <w:r>
        <w:rPr>
          <w:rFonts w:ascii="Times New Roman" w:hAnsi="Times New Roman"/>
          <w:sz w:val="24"/>
          <w:szCs w:val="24"/>
        </w:rPr>
        <w:t xml:space="preserve">ющих результатов:              </w:t>
      </w:r>
    </w:p>
    <w:p w:rsidR="00C9244C" w:rsidRP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Style w:val="c43"/>
          <w:rFonts w:ascii="Times New Roman" w:hAnsi="Times New Roman"/>
          <w:b/>
          <w:sz w:val="24"/>
          <w:szCs w:val="24"/>
          <w:u w:val="single"/>
        </w:rPr>
        <w:t>Личностные результаты</w:t>
      </w:r>
      <w:r w:rsidRPr="00C9244C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- умение управлять своей познавательной деятельностью;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                                                                                                           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- умение сотрудничать со сверстниками, детьми младшего возраста, взрослыми в образовательной, учебно-исследовательской, проектной  и других видах деятельности;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9244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9244C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                                                                                                                                                                               - 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9244C">
        <w:rPr>
          <w:rFonts w:ascii="Times New Roman" w:hAnsi="Times New Roman"/>
          <w:sz w:val="24"/>
          <w:szCs w:val="24"/>
        </w:rPr>
        <w:t xml:space="preserve">чувство гордости за российскую физическую науку, гуманизм;                                                                                                                                                            </w:t>
      </w:r>
    </w:p>
    <w:p w:rsid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- положительное отношение к труду, целеустремленность;                                                                                                                                                                      </w:t>
      </w:r>
    </w:p>
    <w:p w:rsidR="00C9244C" w:rsidRPr="00C9244C" w:rsidRDefault="00C9244C" w:rsidP="00C9244C">
      <w:pPr>
        <w:tabs>
          <w:tab w:val="left" w:pos="570"/>
        </w:tabs>
        <w:spacing w:after="0" w:line="240" w:lineRule="auto"/>
        <w:ind w:firstLine="709"/>
        <w:jc w:val="both"/>
        <w:rPr>
          <w:rStyle w:val="c43"/>
          <w:rFonts w:ascii="Times New Roman" w:hAnsi="Times New Roman"/>
          <w:b/>
          <w:sz w:val="24"/>
          <w:szCs w:val="24"/>
          <w:u w:val="single"/>
        </w:rPr>
      </w:pPr>
      <w:r w:rsidRPr="00C9244C">
        <w:rPr>
          <w:rFonts w:ascii="Times New Roman" w:hAnsi="Times New Roman"/>
          <w:sz w:val="24"/>
          <w:szCs w:val="24"/>
        </w:rPr>
        <w:t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</w:t>
      </w:r>
    </w:p>
    <w:p w:rsidR="00C9244C" w:rsidRPr="00C9244C" w:rsidRDefault="00C9244C" w:rsidP="00C9244C">
      <w:pPr>
        <w:pStyle w:val="c7"/>
        <w:spacing w:line="240" w:lineRule="auto"/>
        <w:ind w:firstLine="709"/>
        <w:jc w:val="both"/>
        <w:rPr>
          <w:rStyle w:val="c19"/>
          <w:rFonts w:eastAsia="@Arial Unicode MS"/>
          <w:b/>
          <w:i/>
        </w:rPr>
      </w:pPr>
      <w:r>
        <w:rPr>
          <w:rStyle w:val="c43"/>
          <w:b/>
          <w:u w:val="single"/>
        </w:rPr>
        <w:t xml:space="preserve"> </w:t>
      </w:r>
      <w:proofErr w:type="spellStart"/>
      <w:r w:rsidRPr="00C9244C">
        <w:rPr>
          <w:rStyle w:val="c43"/>
          <w:b/>
          <w:u w:val="single"/>
        </w:rPr>
        <w:t>Метапредметные</w:t>
      </w:r>
      <w:proofErr w:type="spellEnd"/>
      <w:r w:rsidRPr="00C9244C">
        <w:rPr>
          <w:rStyle w:val="c43"/>
          <w:b/>
          <w:u w:val="single"/>
        </w:rPr>
        <w:t xml:space="preserve">  результаты:</w:t>
      </w:r>
    </w:p>
    <w:p w:rsidR="00C9244C" w:rsidRDefault="00C9244C" w:rsidP="00C9244C">
      <w:pPr>
        <w:pStyle w:val="c7"/>
        <w:spacing w:line="240" w:lineRule="auto"/>
        <w:ind w:firstLine="709"/>
        <w:jc w:val="both"/>
        <w:rPr>
          <w:rStyle w:val="c19"/>
          <w:rFonts w:eastAsia="@Arial Unicode MS"/>
          <w:b/>
          <w:i/>
        </w:rPr>
      </w:pPr>
      <w:proofErr w:type="spellStart"/>
      <w:r w:rsidRPr="00C9244C">
        <w:rPr>
          <w:rStyle w:val="c19"/>
          <w:rFonts w:eastAsia="@Arial Unicode MS"/>
          <w:b/>
          <w:i/>
        </w:rPr>
        <w:t>РегулятивныеУУД</w:t>
      </w:r>
      <w:proofErr w:type="spellEnd"/>
      <w:r w:rsidRPr="00C9244C">
        <w:rPr>
          <w:rStyle w:val="c19"/>
          <w:rFonts w:eastAsia="@Arial Unicode MS"/>
          <w:b/>
          <w:i/>
        </w:rPr>
        <w:t xml:space="preserve">:                                                                                                                                                                                        </w:t>
      </w:r>
      <w:r>
        <w:rPr>
          <w:rStyle w:val="c19"/>
          <w:rFonts w:eastAsia="@Arial Unicode MS"/>
          <w:b/>
          <w:i/>
        </w:rPr>
        <w:t xml:space="preserve">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20"/>
          <w:i/>
          <w:u w:val="single"/>
        </w:rPr>
      </w:pPr>
      <w:r w:rsidRPr="00C9244C">
        <w:rPr>
          <w:rStyle w:val="c20"/>
          <w:i/>
          <w:u w:val="single"/>
        </w:rPr>
        <w:t xml:space="preserve">Обучающийся сможет:                                                                                                             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>- самостоятельно определять цели, ставить и формулировать собственные задачи в образовательной деятельности и жизненных ситуац</w:t>
      </w:r>
      <w:r>
        <w:rPr>
          <w:rStyle w:val="c0"/>
        </w:rPr>
        <w:t xml:space="preserve">иях;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оценивать ресурсы, в том числе время и другие нематериальные ресурсы, необходимые для достижения поставленной ранее цели;                              </w:t>
      </w:r>
      <w:r>
        <w:rPr>
          <w:rStyle w:val="c0"/>
        </w:rPr>
        <w:t xml:space="preserve">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сопоставлять имеющиеся возможности и необходимые для достижения цели ресурсы;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определять несколько путей достижения поставленной цели;                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задавать параметры и критерии, по которым можно определить, что цель достигнута;                                                                                      </w:t>
      </w:r>
      <w:r>
        <w:rPr>
          <w:rStyle w:val="c0"/>
        </w:rPr>
        <w:t xml:space="preserve">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сопоставлять полученный результат деятельности с поставленной заранее целью;                                                                                             </w:t>
      </w:r>
      <w:r>
        <w:rPr>
          <w:rStyle w:val="c0"/>
        </w:rPr>
        <w:t xml:space="preserve">                              </w:t>
      </w:r>
    </w:p>
    <w:p w:rsidR="00C9244C" w:rsidRP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19"/>
        </w:rPr>
      </w:pPr>
      <w:r w:rsidRPr="00C9244C">
        <w:rPr>
          <w:rStyle w:val="c0"/>
        </w:rPr>
        <w:t>- оценивать последствия достижения поставленной цели в деятельности, собственной жизни и жизни окружающих лю</w:t>
      </w:r>
      <w:r>
        <w:rPr>
          <w:rStyle w:val="c0"/>
        </w:rPr>
        <w:t xml:space="preserve">дей.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19"/>
          <w:rFonts w:eastAsia="@Arial Unicode MS"/>
          <w:b/>
          <w:i/>
        </w:rPr>
      </w:pPr>
      <w:proofErr w:type="spellStart"/>
      <w:r w:rsidRPr="00C9244C">
        <w:rPr>
          <w:rStyle w:val="c19"/>
          <w:rFonts w:eastAsia="@Arial Unicode MS"/>
          <w:b/>
          <w:i/>
        </w:rPr>
        <w:t>ПознавательныеУУД</w:t>
      </w:r>
      <w:proofErr w:type="spellEnd"/>
      <w:r w:rsidRPr="00C9244C">
        <w:rPr>
          <w:rStyle w:val="c19"/>
          <w:rFonts w:eastAsia="@Arial Unicode MS"/>
          <w:b/>
          <w:i/>
        </w:rPr>
        <w:t xml:space="preserve">:                                                                                                                                                                   </w:t>
      </w:r>
      <w:r>
        <w:rPr>
          <w:rStyle w:val="c19"/>
          <w:rFonts w:eastAsia="@Arial Unicode MS"/>
          <w:b/>
          <w:i/>
        </w:rPr>
        <w:t xml:space="preserve">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20"/>
          <w:i/>
          <w:u w:val="single"/>
        </w:rPr>
      </w:pPr>
      <w:r w:rsidRPr="00C9244C">
        <w:rPr>
          <w:rStyle w:val="c20"/>
          <w:i/>
          <w:u w:val="single"/>
        </w:rPr>
        <w:t xml:space="preserve">Обучающийся сможет:                                                                                                                                                                                                 </w:t>
      </w:r>
      <w:r>
        <w:rPr>
          <w:rStyle w:val="c20"/>
          <w:i/>
          <w:u w:val="single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критически оценивать и интерпретировать информацию с разных позиций;                                                                                                  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распознавать и фиксировать противоречия в информационных источниках;                                                                                                    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>- использовать различные модельно-схематические средства для представления выявленных в информаци</w:t>
      </w:r>
      <w:r>
        <w:rPr>
          <w:rStyle w:val="c0"/>
        </w:rPr>
        <w:t xml:space="preserve">онных источниках противоречий;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осуществлять развернутый информационный поиск и ставить не его основе новые (учебные и познавательные) задачи;                         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искать и находить обобщенные способы решения задачи;                                                                                                                                                   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>- приводить критические аргументы, как в отношении собственного суждения, так и в отношении действий и суждений другого человек</w:t>
      </w:r>
      <w:r>
        <w:rPr>
          <w:rStyle w:val="c0"/>
        </w:rPr>
        <w:t xml:space="preserve">а;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анализировать и преобразовывать проблемно-противоречивые ситуации;                                                                                                        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>- выходить за рамки учебного предмета и осуществлять целенаправленный поиск возможности широкого переноса средств и спос</w:t>
      </w:r>
      <w:r>
        <w:rPr>
          <w:rStyle w:val="c0"/>
        </w:rPr>
        <w:t xml:space="preserve">обов действия;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lastRenderedPageBreak/>
        <w:t xml:space="preserve">- выстраивать индивидуальную образовательную траекторию, учитывая ограничения со стороны других участников и ресурсные отношения;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                                                                    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19"/>
          <w:rFonts w:eastAsia="@Arial Unicode MS"/>
          <w:b/>
          <w:i/>
        </w:rPr>
      </w:pPr>
      <w:proofErr w:type="spellStart"/>
      <w:r w:rsidRPr="00C9244C">
        <w:rPr>
          <w:rStyle w:val="c19"/>
          <w:rFonts w:eastAsia="@Arial Unicode MS"/>
          <w:b/>
          <w:i/>
        </w:rPr>
        <w:t>КоммуникативныеУУД</w:t>
      </w:r>
      <w:proofErr w:type="spellEnd"/>
      <w:r w:rsidRPr="00C9244C">
        <w:rPr>
          <w:rStyle w:val="c19"/>
          <w:rFonts w:eastAsia="@Arial Unicode MS"/>
          <w:b/>
          <w:i/>
        </w:rPr>
        <w:t xml:space="preserve">:                                                                                          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20"/>
        </w:rPr>
      </w:pPr>
      <w:r w:rsidRPr="00C9244C">
        <w:rPr>
          <w:rStyle w:val="c20"/>
          <w:i/>
          <w:u w:val="single"/>
        </w:rPr>
        <w:t>Обучающийся сможет:</w:t>
      </w:r>
      <w:r w:rsidRPr="00C9244C">
        <w:rPr>
          <w:rStyle w:val="c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>- осуществлять деловую коммуникацию, как со сверстниками, так и со взрослыми (как внутри образовательной организации, так и</w:t>
      </w:r>
      <w:r>
        <w:rPr>
          <w:rStyle w:val="c0"/>
        </w:rPr>
        <w:t xml:space="preserve"> за ее пределами);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                                                                                                                                                                            </w:t>
      </w:r>
      <w:r>
        <w:rPr>
          <w:rStyle w:val="c0"/>
        </w:rPr>
        <w:t xml:space="preserve">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развернуто, логично и точно излагать свою точку зрения с использование адекватных (устных и письменных) языковых средств;      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распознавать конфликтные ситуации и предотвращать конфликты до их активной фазы;       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согласовывать позиции членов команды в процессе работы над общим продуктом/решением;                                                                            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представлять публично результаты индивидуальной и групповой деятельности, как перед знакомой, так и перед незнакомой аудиторией;   </w:t>
      </w:r>
      <w:r>
        <w:rPr>
          <w:rStyle w:val="c0"/>
        </w:rPr>
        <w:t xml:space="preserve"> 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подбирать партнеров для деловой коммуникации, исходя из соображений результативности взаимодействия, а не личных симпатий;                                          </w:t>
      </w:r>
      <w:r>
        <w:rPr>
          <w:rStyle w:val="c0"/>
        </w:rPr>
        <w:t xml:space="preserve">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0"/>
        </w:rPr>
      </w:pPr>
      <w:r w:rsidRPr="00C9244C">
        <w:rPr>
          <w:rStyle w:val="c0"/>
        </w:rPr>
        <w:t xml:space="preserve">- воспринимать критические замечания как ресурс собственного развития;                                                                                                            </w:t>
      </w:r>
      <w:r>
        <w:rPr>
          <w:rStyle w:val="c0"/>
        </w:rPr>
        <w:t xml:space="preserve">                              </w:t>
      </w: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43"/>
        </w:rPr>
      </w:pPr>
      <w:r w:rsidRPr="00C9244C">
        <w:rPr>
          <w:rStyle w:val="c0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2362BC" w:rsidRDefault="002362BC" w:rsidP="00C9244C">
      <w:pPr>
        <w:pStyle w:val="c7"/>
        <w:spacing w:before="0" w:after="0" w:line="240" w:lineRule="auto"/>
        <w:ind w:firstLine="709"/>
        <w:jc w:val="both"/>
        <w:rPr>
          <w:rStyle w:val="c43"/>
          <w:b/>
          <w:u w:val="single"/>
        </w:rPr>
      </w:pPr>
    </w:p>
    <w:p w:rsidR="00C9244C" w:rsidRDefault="00C9244C" w:rsidP="00C9244C">
      <w:pPr>
        <w:pStyle w:val="c7"/>
        <w:spacing w:before="0" w:after="0" w:line="240" w:lineRule="auto"/>
        <w:ind w:firstLine="709"/>
        <w:jc w:val="both"/>
        <w:rPr>
          <w:rStyle w:val="c43"/>
          <w:b/>
          <w:u w:val="single"/>
        </w:rPr>
      </w:pPr>
      <w:r w:rsidRPr="00C9244C">
        <w:rPr>
          <w:rStyle w:val="c43"/>
          <w:b/>
          <w:u w:val="single"/>
        </w:rPr>
        <w:t>Предметные  результаты:</w:t>
      </w:r>
    </w:p>
    <w:p w:rsidR="00C9244C" w:rsidRPr="002362BC" w:rsidRDefault="00C9244C" w:rsidP="00C9244C">
      <w:pPr>
        <w:pStyle w:val="c7"/>
        <w:spacing w:before="0" w:after="0" w:line="240" w:lineRule="auto"/>
        <w:ind w:firstLine="709"/>
        <w:jc w:val="both"/>
        <w:rPr>
          <w:b/>
        </w:rPr>
      </w:pPr>
      <w:r w:rsidRPr="002362BC">
        <w:rPr>
          <w:b/>
          <w:u w:val="single"/>
        </w:rPr>
        <w:t xml:space="preserve">Выпускник </w:t>
      </w:r>
      <w:r w:rsidRPr="002362BC">
        <w:rPr>
          <w:rStyle w:val="c20"/>
          <w:b/>
          <w:u w:val="single"/>
        </w:rPr>
        <w:t>на базовом уровне научится: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9244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демонстрировать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примерах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роль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место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физики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формировании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современной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научной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картины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мира, в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развитии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современной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техники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технологий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в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практической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людей;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демонстрировать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примерах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взаимосвязь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физикой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другими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естественными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науками;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устанавливать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взаимосвязь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естественно-научных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явлений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применять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модели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описания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объяснения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информацию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физического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содержания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решении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учебных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практических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проектных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исследовательских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задач,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интегрируя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информацию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различных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источников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критически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оценивая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уметь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учебно-исследовательской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методы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научного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познания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наблюдение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описание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измерение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эксперимент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выдвижение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гипотезы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моделирование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др.)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формы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научного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познания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факты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теории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демонстрируя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примерах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роль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место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научном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познании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проводить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прямые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косвенные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выбирая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измерительные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приборы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учетом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необходимой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точности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измерений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планировать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ход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измерений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получать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измеряемой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оценивать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относительную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погрешность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заданным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формулам;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проводить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зависимостей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физическими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величинами: проводить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измерения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определять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параметров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характеризующих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данную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зависимость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величинами,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делать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вывод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учетом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погрешности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измерений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описания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характера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процессов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демонстрировать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взаимосвязь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ними;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характера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процессов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учетом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границ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примениприменимости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решать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качественные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(в том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числе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межпредметного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характера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):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модели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выстраивать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логически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верную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цепочку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объяснения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доказательства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предложенного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задаче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процесса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решать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расчетные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явно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заданной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моделью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на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выделять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физическую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модель, находить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необходимые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достаточные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решения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проводить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расчеты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проверять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244C">
        <w:rPr>
          <w:rFonts w:ascii="Times New Roman" w:hAnsi="Times New Roman" w:cs="Times New Roman"/>
          <w:sz w:val="24"/>
          <w:szCs w:val="24"/>
          <w:lang w:val="uk-UA"/>
        </w:rPr>
        <w:t>полученный</w:t>
      </w:r>
      <w:proofErr w:type="spellEnd"/>
      <w:r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244C">
        <w:rPr>
          <w:rFonts w:ascii="Times New Roman" w:hAnsi="Times New Roman" w:cs="Times New Roman"/>
          <w:sz w:val="24"/>
          <w:szCs w:val="24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C9244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9244C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C9244C" w:rsidRPr="00C9244C" w:rsidRDefault="00C9244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244C">
        <w:rPr>
          <w:rFonts w:ascii="Times New Roman" w:hAnsi="Times New Roman" w:cs="Times New Roman"/>
          <w:sz w:val="24"/>
          <w:szCs w:val="24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C9244C" w:rsidRPr="00C9244C" w:rsidRDefault="00C9244C" w:rsidP="001F2E9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>- 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C9244C" w:rsidRPr="00C9244C" w:rsidRDefault="00C9244C" w:rsidP="001F2E9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Механические явления</w:t>
      </w:r>
    </w:p>
    <w:p w:rsidR="00C9244C" w:rsidRPr="00C9244C" w:rsidRDefault="001F2E90" w:rsidP="001F2E90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</w:rPr>
        <w:t>р</w:t>
      </w:r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аспознавать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объяснять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имеющихся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знаний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явлений: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равномерное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неравномерное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равномерное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равноускоренное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прямолинейное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относительность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свободное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падение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равномерное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окружности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инерция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взаимодействие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реактивное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передача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твердыми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телами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жидкостями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газами,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атмосферное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плавание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равновесие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твердых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имеющих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закрепленную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ось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вращения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колебательное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резонанс,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волновое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(звук);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изученные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путь,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перемещение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ускорение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период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обращения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масса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плотность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сила (сила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тяжести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упругости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импульс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кинетическая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потенциальная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работа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мощность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КПД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совершении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использованием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простого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механизма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амплитуда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период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частота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колебаний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длина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распространения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описании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правильно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трактовать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смысл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используемых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обозначения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единицы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измерения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находить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величину с другими величинами,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вычислять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анализировать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процессы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всемирного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тяготения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принцип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суперпозиции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сил (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нахождение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равнодействующей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силы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), I, II и III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Ньютона,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импульса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Гука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Паскаля,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Архимеда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словесную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формулировку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математическое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выражение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признаки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изученных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моделей: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материальная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точка,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инерциальная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система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отсчета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F2E90" w:rsidRPr="001F2E90" w:rsidRDefault="001F2E90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решать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всемирного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тяготения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принцип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суперпозиции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сил, I, II и III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Ньютона,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импульса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Гука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Паскаля,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Архимеда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(путь,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ускорение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масса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плотность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сила,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импульс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кинетическая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потенциальная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lastRenderedPageBreak/>
        <w:t>механическая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работа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мощность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КПД простого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механизма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скольжения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коэффициент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амплитуда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период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частота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колебаний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длина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распространения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):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краткое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выделять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необходимые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решения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проводить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расчеты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оценивать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реальность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полученного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F2E90" w:rsidRDefault="001F2E90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9244C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C9244C" w:rsidRPr="00C9244C" w:rsidRDefault="001F2E90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F2E90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распознавать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объяснять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базе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имеющихся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знаний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явлений: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диффузия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изменение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объема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нагревании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охлаждении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большая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сжимаемость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газов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малая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сжимаемость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жидкостей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твердых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равновесие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испарение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конденсация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плавление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кристаллизация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кипение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влажность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воздуха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способы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теплопередачи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теплопроводность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конвекция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излучение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агрегатные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состояния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поглощение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испарении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жидкости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выделение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конденсации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пара,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зависимость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температуры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кипения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изученные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внутренняя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температура,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теплоемкость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плавления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парообразования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сгорания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топлива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коэффициент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полезного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действия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теплового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двигателя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описании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правильно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трактовать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смысл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используемых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обозначения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единицы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измерения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находить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величину с другими величинами,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вычислять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анализировать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процессы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положения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атомно-молекулярного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строении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признаки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изученных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моделей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строения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газов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жидкостей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твердых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1F2E90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приводить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примеры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практического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знаний 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F2E90" w:rsidRPr="002362BC" w:rsidRDefault="001F2E90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решать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процессах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температура,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теплоемкость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плавления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парообразования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сгорания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топлива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коэффициент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полезного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действия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теплового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двигателя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):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краткое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выделять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необходимые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решения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проводить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расчеты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оценивать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реальность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полученного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9244C">
        <w:rPr>
          <w:rFonts w:ascii="Times New Roman" w:hAnsi="Times New Roman"/>
          <w:b/>
          <w:sz w:val="24"/>
          <w:szCs w:val="24"/>
        </w:rPr>
        <w:t>Электрические и магнитные явления</w:t>
      </w:r>
    </w:p>
    <w:p w:rsidR="00C9244C" w:rsidRPr="00C9244C" w:rsidRDefault="002362BC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2362B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распознавать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объяснять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имеющихся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знаний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явлений: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электризация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взаимодействие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зарядов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ток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действия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тепловое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химическое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магнитное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взаимодействие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магнитов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индукция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действие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магнитного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поля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проводник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током и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движущуюся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заряженную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частицу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действие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поля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заряженную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частицу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прямолинейное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распространение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отражение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преломление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дисперсия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составлять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схемы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цепей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последовательным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параллельным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соединением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элементов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обозначения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элементов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цепей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источник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ключ, резистор, реостат, лампочка, амперметр, вольтметр). 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оптические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схемы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построения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изображений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плоском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зеркале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собирающей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линзе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изученные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заряд,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напряжение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сопротивление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сопротивление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работа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поля,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мощность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фокусное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расстояние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оптическая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линзы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длина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частота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описании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верно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трактовать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смысл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используемых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обозначения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единицы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измерения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находить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величину с другими величинами.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анализировать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процессы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заряда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Ома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участка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цепи, закон Джоуля-Ленца,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прямолинейного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распространения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отражения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преломления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словесную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формулировку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математическое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выражение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приводить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примеры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практического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знаний 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явлениях</w:t>
      </w:r>
      <w:proofErr w:type="spellEnd"/>
    </w:p>
    <w:p w:rsidR="002362BC" w:rsidRPr="002362BC" w:rsidRDefault="002362BC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решать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(закон Ома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участка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цепи, закон Джоуля-Ленца,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прямолинейного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распространения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отражения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преломления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(сила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напряжение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сопротивление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удельное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сопротивление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вещества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работа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поля,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мощность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тока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фокусное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расстояние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оптическая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сила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линзы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электромагнитных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длина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волны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частота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расчета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сопротивления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припоследовательномипараллельном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соединении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проводников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):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задачи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краткое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выделять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необходимые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решения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проводить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расчеты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оценивать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реальность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полученного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9244C">
        <w:rPr>
          <w:rFonts w:ascii="Times New Roman" w:hAnsi="Times New Roman"/>
          <w:b/>
          <w:sz w:val="24"/>
          <w:szCs w:val="24"/>
        </w:rPr>
        <w:t>Квантовые явления</w:t>
      </w:r>
    </w:p>
    <w:p w:rsidR="00C9244C" w:rsidRPr="00C9244C" w:rsidRDefault="002362BC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2362B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распознавать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квантовые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объяснять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имеющихся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знаний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условия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явлений: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естественная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искусственная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радиоактивность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α-, β-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γ-излучения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возникновение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линейчатого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спектра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излучения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атома;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изученные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квантовые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массовое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число,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зарядовое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число,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период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полураспада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фотонов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описании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правильно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трактовать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смысл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используемых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обозначения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единицы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измерения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находить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связывающие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данную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величину с другими величинами,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вычислять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анализировать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квантовые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используя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физические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постулаты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: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электрического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заряда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закон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сохранения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массового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числа,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закономерности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излучения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поглощения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света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атомом, при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словесную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формулировку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закона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математическое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выражение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признаки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планетарной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модели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атома,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нуклонной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модели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атомного ядра;</w:t>
      </w:r>
    </w:p>
    <w:p w:rsidR="00C9244C" w:rsidRPr="00C9244C" w:rsidRDefault="002362BC" w:rsidP="00C9244C">
      <w:pPr>
        <w:pStyle w:val="a6"/>
        <w:tabs>
          <w:tab w:val="left" w:pos="320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приводить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примеры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проявления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природе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практического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использования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радиоактивности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ядерных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термоядерных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реакций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спектрального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9244C">
        <w:rPr>
          <w:rFonts w:ascii="Times New Roman" w:hAnsi="Times New Roman"/>
          <w:b/>
          <w:sz w:val="24"/>
          <w:szCs w:val="24"/>
        </w:rPr>
        <w:t>Элементы астрономии</w:t>
      </w:r>
    </w:p>
    <w:p w:rsidR="00C9244C" w:rsidRPr="00C9244C" w:rsidRDefault="002362BC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2362B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указывать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названия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планет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Солнечной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системы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признаки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суточного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вращения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звездного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неба,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движения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Луны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Солнца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планет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звезд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9244C" w:rsidRPr="00C9244C" w:rsidRDefault="002362BC" w:rsidP="002362BC">
      <w:pPr>
        <w:pStyle w:val="a6"/>
        <w:tabs>
          <w:tab w:val="left" w:pos="320"/>
        </w:tabs>
        <w:suppressAutoHyphens w:val="0"/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понимать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различия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гелиоцентрической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>геоцентрической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  <w:lang w:val="uk-UA"/>
        </w:rPr>
        <w:t xml:space="preserve"> системами мира;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C9244C" w:rsidRPr="002362B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362BC">
        <w:rPr>
          <w:rFonts w:ascii="Times New Roman" w:hAnsi="Times New Roman"/>
          <w:b/>
          <w:sz w:val="24"/>
          <w:szCs w:val="24"/>
          <w:u w:val="single"/>
        </w:rPr>
        <w:t>Выпускник на базовом уровне получит возможность научиться: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самостоятельно планировать и проводить физические эксперименты;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="00C9244C" w:rsidRPr="00C9244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C9244C" w:rsidRPr="00C9244C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C9244C" w:rsidRPr="00C9244C" w:rsidRDefault="002362BC" w:rsidP="00C9244C">
      <w:pPr>
        <w:pStyle w:val="a6"/>
        <w:tabs>
          <w:tab w:val="left" w:pos="313"/>
        </w:tabs>
        <w:suppressAutoHyphens w:val="0"/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C9244C" w:rsidRPr="00C9244C" w:rsidRDefault="00C9244C" w:rsidP="00C9244C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проблему, как на основе имеющихся знаний, так и при помощи методов оценки.</w:t>
      </w: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Механические явления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Электрические и магнитные явления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 xml:space="preserve"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</w:t>
      </w:r>
      <w:r w:rsidR="00C9244C" w:rsidRPr="00C9244C">
        <w:rPr>
          <w:rFonts w:ascii="Times New Roman" w:hAnsi="Times New Roman" w:cs="Times New Roman"/>
          <w:sz w:val="24"/>
          <w:szCs w:val="24"/>
        </w:rPr>
        <w:lastRenderedPageBreak/>
        <w:t>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Квантовые явления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соотносить энергию связи атомных ядер с дефектом массы;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2362BC" w:rsidRDefault="002362B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Элементы астрономии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C9244C" w:rsidRPr="00C9244C" w:rsidRDefault="002362BC" w:rsidP="002362BC">
      <w:pPr>
        <w:pStyle w:val="a6"/>
        <w:tabs>
          <w:tab w:val="left" w:pos="313"/>
        </w:tabs>
        <w:suppressAutoHyphens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44C" w:rsidRPr="00C9244C">
        <w:rPr>
          <w:rFonts w:ascii="Times New Roman" w:hAnsi="Times New Roman" w:cs="Times New Roman"/>
          <w:sz w:val="24"/>
          <w:szCs w:val="24"/>
        </w:rPr>
        <w:t>различать гипотезы о происхождении Солнечной системы.</w:t>
      </w:r>
    </w:p>
    <w:p w:rsidR="00C9244C" w:rsidRPr="002362B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2362BC" w:rsidRDefault="002362BC" w:rsidP="002362BC">
      <w:pPr>
        <w:tabs>
          <w:tab w:val="left" w:pos="570"/>
        </w:tabs>
        <w:spacing w:line="235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362BC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Содержание курса физики</w:t>
      </w:r>
    </w:p>
    <w:p w:rsidR="00627BD1" w:rsidRDefault="00627BD1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62BC" w:rsidRDefault="00C9244C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eastAsia="Calibri" w:hAnsi="Times New Roman"/>
          <w:b/>
          <w:sz w:val="24"/>
          <w:szCs w:val="24"/>
        </w:rPr>
        <w:t>Введение. Физика и физические методы изучения природы</w:t>
      </w:r>
    </w:p>
    <w:p w:rsidR="002362BC" w:rsidRDefault="00C9244C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соответствия. Роль и место физики в формировании современной научной картины мира, в практической деятельности людей. </w:t>
      </w:r>
      <w:r w:rsidRPr="00C9244C">
        <w:rPr>
          <w:rFonts w:ascii="Times New Roman" w:hAnsi="Times New Roman"/>
          <w:i/>
          <w:sz w:val="24"/>
          <w:szCs w:val="24"/>
        </w:rPr>
        <w:t>Физика и культура</w:t>
      </w:r>
      <w:r w:rsidRPr="00C9244C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C9244C">
        <w:rPr>
          <w:rFonts w:ascii="Times New Roman" w:hAnsi="Times New Roman"/>
          <w:i/>
          <w:sz w:val="24"/>
          <w:szCs w:val="24"/>
        </w:rPr>
        <w:t>.</w:t>
      </w:r>
    </w:p>
    <w:p w:rsidR="00627BD1" w:rsidRDefault="00627BD1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62BC" w:rsidRDefault="00C9244C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C9244C">
        <w:rPr>
          <w:rFonts w:ascii="Times New Roman" w:eastAsia="Calibri" w:hAnsi="Times New Roman"/>
          <w:b/>
          <w:sz w:val="24"/>
          <w:szCs w:val="24"/>
        </w:rPr>
        <w:t>Механические явления</w:t>
      </w:r>
    </w:p>
    <w:p w:rsidR="002362BC" w:rsidRPr="002362BC" w:rsidRDefault="00C9244C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62BC">
        <w:rPr>
          <w:rFonts w:ascii="Times New Roman" w:hAnsi="Times New Roman"/>
          <w:sz w:val="24"/>
          <w:szCs w:val="24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 Взаимодействие тел. Законы Всемирного тяготения, Гука, сухого трения. Инерциальная система отсчета. Законы механики Ньютона. Импульс материальной точки и системы. Изменение и сохранение импульса. Использование законов механики для объяснения движения небесных тел и для развития космических исследований. Механическая энергия системы тел. Закон сохранения механической энергии. Работа силы.</w:t>
      </w:r>
    </w:p>
    <w:p w:rsidR="00C9244C" w:rsidRPr="002362BC" w:rsidRDefault="00C9244C" w:rsidP="002362BC">
      <w:pPr>
        <w:tabs>
          <w:tab w:val="left" w:pos="709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62BC">
        <w:rPr>
          <w:rFonts w:ascii="Times New Roman" w:hAnsi="Times New Roman"/>
          <w:sz w:val="24"/>
          <w:szCs w:val="24"/>
        </w:rPr>
        <w:t>Равновесие материальной точки и твердого тела. Условия равновесия. Момент силы. Равновесие жидкости и газа. Движение жидкостей и газов.</w:t>
      </w:r>
    </w:p>
    <w:p w:rsidR="00627BD1" w:rsidRDefault="00627BD1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362BC" w:rsidRDefault="00C9244C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lastRenderedPageBreak/>
        <w:t xml:space="preserve">Основы </w:t>
      </w:r>
      <w:r w:rsidRPr="00C9244C">
        <w:rPr>
          <w:rFonts w:ascii="Times New Roman" w:hAnsi="Times New Roman"/>
          <w:b/>
          <w:color w:val="000000"/>
          <w:sz w:val="24"/>
          <w:szCs w:val="24"/>
        </w:rPr>
        <w:t>молекулярно-кинетической теории</w:t>
      </w:r>
    </w:p>
    <w:p w:rsidR="00C9244C" w:rsidRPr="002362BC" w:rsidRDefault="00C9244C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C9244C">
        <w:rPr>
          <w:rFonts w:ascii="Times New Roman" w:hAnsi="Times New Roman"/>
          <w:sz w:val="24"/>
          <w:szCs w:val="24"/>
        </w:rPr>
        <w:t>Клапейрона</w:t>
      </w:r>
      <w:proofErr w:type="spellEnd"/>
      <w:r w:rsidRPr="00C9244C">
        <w:rPr>
          <w:rFonts w:ascii="Times New Roman" w:hAnsi="Times New Roman"/>
          <w:sz w:val="24"/>
          <w:szCs w:val="24"/>
        </w:rPr>
        <w:t xml:space="preserve">. Агрегатные состояния вещества. </w:t>
      </w:r>
      <w:r w:rsidRPr="00C9244C">
        <w:rPr>
          <w:rFonts w:ascii="Times New Roman" w:hAnsi="Times New Roman"/>
          <w:i/>
          <w:sz w:val="24"/>
          <w:szCs w:val="24"/>
        </w:rPr>
        <w:t>Модель строения жидкостей.</w:t>
      </w:r>
    </w:p>
    <w:p w:rsidR="002362B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 xml:space="preserve">Основы термодинамики </w:t>
      </w:r>
    </w:p>
    <w:p w:rsidR="00C9244C" w:rsidRPr="002362BC" w:rsidRDefault="00C9244C" w:rsidP="00236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 (паровая турбина, двигатель внутреннего сгорания, реактивный двигатель). КПД тепловой машины.</w:t>
      </w:r>
    </w:p>
    <w:p w:rsidR="00627BD1" w:rsidRDefault="00627BD1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362BC" w:rsidRDefault="00C9244C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 xml:space="preserve">Основы электродинамики </w:t>
      </w:r>
    </w:p>
    <w:p w:rsidR="002362BC" w:rsidRDefault="00C9244C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sz w:val="24"/>
          <w:szCs w:val="24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 Постоянный электрический ток. Источники электрического тока. Электрическая цепь и ее составные части. Направление и действия электрического тока. Колебательный контур. Электромагнитные волны. Диапазоны электромагнитных излучений и их практическое применение. </w:t>
      </w:r>
    </w:p>
    <w:p w:rsidR="00C9244C" w:rsidRPr="002362BC" w:rsidRDefault="00C9244C" w:rsidP="002362BC">
      <w:pPr>
        <w:tabs>
          <w:tab w:val="left" w:pos="851"/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Style w:val="c27"/>
          <w:rFonts w:ascii="Times New Roman" w:hAnsi="Times New Roman"/>
          <w:sz w:val="24"/>
          <w:szCs w:val="24"/>
        </w:rPr>
        <w:t xml:space="preserve">Электромагнитные колебания. </w:t>
      </w:r>
      <w:r w:rsidRPr="00C9244C">
        <w:rPr>
          <w:rFonts w:ascii="Times New Roman" w:hAnsi="Times New Roman"/>
          <w:sz w:val="24"/>
          <w:szCs w:val="24"/>
        </w:rPr>
        <w:t xml:space="preserve">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C9244C">
        <w:rPr>
          <w:rFonts w:ascii="Times New Roman" w:hAnsi="Times New Roman"/>
          <w:i/>
          <w:sz w:val="24"/>
          <w:szCs w:val="24"/>
        </w:rPr>
        <w:t>Сверхпроводимость.</w:t>
      </w:r>
    </w:p>
    <w:p w:rsidR="00627BD1" w:rsidRDefault="00627BD1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color w:val="000000"/>
          <w:sz w:val="24"/>
          <w:szCs w:val="24"/>
        </w:rPr>
        <w:t xml:space="preserve">Основы электродинамики </w:t>
      </w:r>
      <w:r w:rsidRPr="00C9244C">
        <w:rPr>
          <w:rFonts w:ascii="Times New Roman" w:hAnsi="Times New Roman"/>
          <w:b/>
          <w:sz w:val="24"/>
          <w:szCs w:val="24"/>
        </w:rPr>
        <w:t>(продолжение).</w:t>
      </w:r>
    </w:p>
    <w:p w:rsidR="00C9244C" w:rsidRPr="00C9244C" w:rsidRDefault="00C9244C" w:rsidP="002362BC">
      <w:pPr>
        <w:pStyle w:val="formattext"/>
        <w:spacing w:before="0" w:after="0" w:line="240" w:lineRule="auto"/>
        <w:ind w:firstLine="709"/>
        <w:jc w:val="both"/>
        <w:rPr>
          <w:b/>
          <w:color w:val="000000"/>
        </w:rPr>
      </w:pPr>
      <w:r w:rsidRPr="00C9244C">
        <w:t xml:space="preserve"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 </w:t>
      </w:r>
      <w:r w:rsidRPr="00C9244C">
        <w:rPr>
          <w:rStyle w:val="c27"/>
        </w:rPr>
        <w:t xml:space="preserve">Поток вектора магнитной индукции. Явление электромагнитной индукции. </w:t>
      </w:r>
      <w:r w:rsidRPr="00C9244C"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C9244C">
        <w:rPr>
          <w:i/>
        </w:rPr>
        <w:t>Энергия электромагнитного поля.</w:t>
      </w:r>
    </w:p>
    <w:p w:rsidR="00627BD1" w:rsidRDefault="00627BD1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Style w:val="c27"/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color w:val="000000"/>
          <w:sz w:val="24"/>
          <w:szCs w:val="24"/>
        </w:rPr>
        <w:t>Колебания и волны</w:t>
      </w:r>
    </w:p>
    <w:p w:rsidR="00C9244C" w:rsidRPr="00C9244C" w:rsidRDefault="00C9244C" w:rsidP="002362BC">
      <w:pPr>
        <w:pStyle w:val="formattext"/>
        <w:spacing w:before="0" w:after="0" w:line="240" w:lineRule="auto"/>
        <w:ind w:firstLine="709"/>
        <w:jc w:val="both"/>
      </w:pPr>
      <w:r w:rsidRPr="00C9244C">
        <w:rPr>
          <w:rStyle w:val="c27"/>
        </w:rPr>
        <w:t xml:space="preserve">Механические колебания и волны. Амплитуда, период, частота, фаза колебаний. Превращения энергии при колебаниях. </w:t>
      </w:r>
      <w:r w:rsidRPr="00C9244C">
        <w:rPr>
          <w:rStyle w:val="c27"/>
          <w:i/>
        </w:rPr>
        <w:t>Вынужденные колебания, резонанс.</w:t>
      </w:r>
      <w:r w:rsidRPr="00C9244C">
        <w:rPr>
          <w:rStyle w:val="c27"/>
        </w:rPr>
        <w:t xml:space="preserve"> Поперечные и продольные волны. Энергия волны. </w:t>
      </w:r>
      <w:r w:rsidRPr="00C9244C">
        <w:rPr>
          <w:rStyle w:val="c27"/>
          <w:i/>
        </w:rPr>
        <w:t>Интерференция и дифракция волн.</w:t>
      </w:r>
      <w:r w:rsidRPr="00C9244C">
        <w:rPr>
          <w:rStyle w:val="c27"/>
        </w:rPr>
        <w:t xml:space="preserve"> Звуковые волны. </w:t>
      </w:r>
    </w:p>
    <w:p w:rsidR="00C9244C" w:rsidRPr="00C9244C" w:rsidRDefault="00C9244C" w:rsidP="002362BC">
      <w:pPr>
        <w:pStyle w:val="formattext"/>
        <w:spacing w:before="0" w:after="0" w:line="240" w:lineRule="auto"/>
        <w:ind w:firstLine="709"/>
        <w:jc w:val="both"/>
        <w:rPr>
          <w:b/>
        </w:rPr>
      </w:pPr>
      <w:r w:rsidRPr="00C9244C">
        <w:t xml:space="preserve">Электромагнитные колебания. </w:t>
      </w:r>
      <w:r w:rsidRPr="00C9244C">
        <w:rPr>
          <w:rStyle w:val="c27"/>
        </w:rPr>
        <w:t xml:space="preserve">Колебательный контур. Свободные электромагнитные колебания. Вынужденные электромагнитные колебания. </w:t>
      </w:r>
      <w:r w:rsidRPr="00C9244C">
        <w:rPr>
          <w:rStyle w:val="c27"/>
          <w:i/>
        </w:rPr>
        <w:t>Резонанс.</w:t>
      </w:r>
      <w:r w:rsidRPr="00C9244C">
        <w:rPr>
          <w:rStyle w:val="c27"/>
        </w:rPr>
        <w:t xml:space="preserve"> Переменный ток. Конденсатор и катушка в цепи переменного тока. Производство, передача и потребление электрической энергии. Элементарная теория трансформатора. Электромагнитное поле. 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</w:t>
      </w:r>
    </w:p>
    <w:p w:rsidR="00627BD1" w:rsidRDefault="00627BD1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362BC" w:rsidRDefault="00C9244C" w:rsidP="002362BC">
      <w:pPr>
        <w:spacing w:after="0" w:line="240" w:lineRule="auto"/>
        <w:ind w:firstLine="709"/>
        <w:jc w:val="both"/>
        <w:rPr>
          <w:rStyle w:val="c27"/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Оптика</w:t>
      </w:r>
    </w:p>
    <w:p w:rsidR="00C9244C" w:rsidRPr="002362B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Style w:val="c27"/>
          <w:rFonts w:ascii="Times New Roman" w:hAnsi="Times New Roman"/>
          <w:sz w:val="24"/>
          <w:szCs w:val="24"/>
        </w:rPr>
        <w:t xml:space="preserve"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 Волновые свойства света. Скорость света. Интерференция света. Когерентность. Дифракция света. Поляризация света. Дисперсия света. Практическое применение электромагнитных излучений. </w:t>
      </w:r>
    </w:p>
    <w:p w:rsidR="00627BD1" w:rsidRDefault="00627BD1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>Элементы теории относительности</w:t>
      </w: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244C">
        <w:rPr>
          <w:rStyle w:val="c27"/>
          <w:rFonts w:ascii="Times New Roman" w:hAnsi="Times New Roman"/>
          <w:sz w:val="24"/>
          <w:szCs w:val="24"/>
        </w:rPr>
        <w:lastRenderedPageBreak/>
        <w:t>Инвариантность модуля скорости света в вакууме. Принцип относительности Эйнштейна. Связь массы и энергии свободной частицы. Энергия покоя.   Связь массы с энергией.</w:t>
      </w:r>
    </w:p>
    <w:p w:rsidR="00627BD1" w:rsidRDefault="00627BD1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Style w:val="c27"/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 xml:space="preserve">Квантовая физика </w:t>
      </w: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Style w:val="c27"/>
          <w:rFonts w:ascii="Times New Roman" w:hAnsi="Times New Roman"/>
          <w:sz w:val="24"/>
          <w:szCs w:val="24"/>
        </w:rPr>
        <w:t xml:space="preserve">Гипотеза  Планка о квантах. Фотоэффект. Уравнение Эйнштейна для фотоэффекта. Фотоны. Гипотеза де Бройля  о волновых свойствах частиц. Корпускулярно-волновой дуализм. </w:t>
      </w:r>
      <w:r w:rsidRPr="00C9244C">
        <w:rPr>
          <w:rStyle w:val="c27"/>
          <w:rFonts w:ascii="Times New Roman" w:hAnsi="Times New Roman"/>
          <w:i/>
          <w:sz w:val="24"/>
          <w:szCs w:val="24"/>
        </w:rPr>
        <w:t>Соотношение неопределенности Гейзенберга</w:t>
      </w:r>
      <w:r w:rsidRPr="00C9244C">
        <w:rPr>
          <w:rStyle w:val="c27"/>
          <w:rFonts w:ascii="Times New Roman" w:hAnsi="Times New Roman"/>
          <w:sz w:val="24"/>
          <w:szCs w:val="24"/>
        </w:rPr>
        <w:t>. Планетарная модель строения атома. Опыты Резерфорда. Квантовые постулаты Бора. Испускание и поглощение света атомом. Лазеры.</w:t>
      </w:r>
    </w:p>
    <w:p w:rsidR="00C9244C" w:rsidRPr="00C9244C" w:rsidRDefault="00C9244C" w:rsidP="002362BC">
      <w:pPr>
        <w:pStyle w:val="formattext"/>
        <w:spacing w:before="0" w:after="0" w:line="240" w:lineRule="auto"/>
        <w:ind w:firstLine="709"/>
        <w:jc w:val="both"/>
      </w:pPr>
      <w:r w:rsidRPr="00C9244C">
        <w:t xml:space="preserve">Состав и строение атомного ядра. </w:t>
      </w:r>
      <w:r w:rsidRPr="00C9244C">
        <w:rPr>
          <w:rStyle w:val="c27"/>
        </w:rPr>
        <w:t>Ядерные силы. Дефект массы и э</w:t>
      </w:r>
      <w:r w:rsidRPr="00C9244C">
        <w:t xml:space="preserve">нергия связи атомных ядер. Виды радиоактивных превращений атомных ядер. </w:t>
      </w:r>
    </w:p>
    <w:p w:rsidR="00C9244C" w:rsidRPr="00C9244C" w:rsidRDefault="00C9244C" w:rsidP="002362BC">
      <w:pPr>
        <w:pStyle w:val="formattext"/>
        <w:spacing w:before="0" w:after="0" w:line="240" w:lineRule="auto"/>
        <w:ind w:firstLine="709"/>
        <w:jc w:val="both"/>
        <w:rPr>
          <w:b/>
        </w:rPr>
      </w:pPr>
      <w:r w:rsidRPr="00C9244C">
        <w:t>Закон радиоактивного распада. Ядерные реакции. Цепная реакция деления ядер</w:t>
      </w:r>
      <w:proofErr w:type="gramStart"/>
      <w:r w:rsidRPr="00C9244C">
        <w:t>.</w:t>
      </w:r>
      <w:proofErr w:type="gramEnd"/>
      <w:r w:rsidRPr="00C9244C">
        <w:t xml:space="preserve"> </w:t>
      </w:r>
      <w:proofErr w:type="gramStart"/>
      <w:r w:rsidRPr="00C9244C">
        <w:rPr>
          <w:rStyle w:val="c27"/>
        </w:rPr>
        <w:t>и</w:t>
      </w:r>
      <w:proofErr w:type="gramEnd"/>
      <w:r w:rsidRPr="00C9244C">
        <w:rPr>
          <w:rStyle w:val="c27"/>
        </w:rPr>
        <w:t xml:space="preserve"> энергия связи нуклонов в ядре. Ядерная энергетика. </w:t>
      </w:r>
      <w:r w:rsidRPr="00C9244C">
        <w:rPr>
          <w:rStyle w:val="c27"/>
          <w:i/>
        </w:rPr>
        <w:t>Применение ядерной энергетики</w:t>
      </w:r>
      <w:r w:rsidRPr="00C9244C">
        <w:rPr>
          <w:rStyle w:val="c27"/>
        </w:rPr>
        <w:t xml:space="preserve">. Влияние ионизирующей радиации на живые организмы. Доза излучения, закон радиоактивного распада и его статистический характер. </w:t>
      </w:r>
      <w:r w:rsidRPr="00C9244C">
        <w:t xml:space="preserve">Элементарные частицы. Фундаментальные взаимодействия. </w:t>
      </w:r>
    </w:p>
    <w:p w:rsidR="00627BD1" w:rsidRDefault="00627BD1" w:rsidP="002362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244C" w:rsidRPr="00C9244C" w:rsidRDefault="00C9244C" w:rsidP="00236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44C">
        <w:rPr>
          <w:rFonts w:ascii="Times New Roman" w:hAnsi="Times New Roman"/>
          <w:b/>
          <w:sz w:val="24"/>
          <w:szCs w:val="24"/>
        </w:rPr>
        <w:t xml:space="preserve">Строение Вселенной </w:t>
      </w:r>
    </w:p>
    <w:p w:rsidR="00C9244C" w:rsidRDefault="00C9244C" w:rsidP="00627BD1">
      <w:pPr>
        <w:pStyle w:val="formattext"/>
        <w:spacing w:before="0" w:after="0" w:line="240" w:lineRule="auto"/>
        <w:ind w:firstLine="709"/>
        <w:jc w:val="both"/>
      </w:pPr>
      <w:r w:rsidRPr="00C9244C">
        <w:t>Современные представления о происхождении и эволюции Солнца и звезд. Строение солнечной системы. Система «Земля – 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Классификация звезд. Звезды и источники их энергии. Физическая природа звезд. Наша Галактика (состав, строение, движение звезд в Галактике и ее вращение). Происхождение и эволюция галактик и звезд. Представление о строении и эволюции Вселенной.</w:t>
      </w:r>
    </w:p>
    <w:p w:rsidR="00627BD1" w:rsidRPr="00627BD1" w:rsidRDefault="00627BD1" w:rsidP="00627BD1">
      <w:pPr>
        <w:pStyle w:val="formattext"/>
        <w:spacing w:before="0" w:after="0" w:line="240" w:lineRule="auto"/>
        <w:ind w:firstLine="709"/>
        <w:jc w:val="both"/>
      </w:pPr>
    </w:p>
    <w:p w:rsidR="00C9244C" w:rsidRPr="00627BD1" w:rsidRDefault="00C9244C" w:rsidP="00F05F22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D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9244C" w:rsidRPr="00627BD1" w:rsidRDefault="00C9244C" w:rsidP="00F05F22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D1">
        <w:rPr>
          <w:rFonts w:ascii="Times New Roman" w:hAnsi="Times New Roman" w:cs="Times New Roman"/>
          <w:b/>
          <w:sz w:val="24"/>
          <w:szCs w:val="24"/>
        </w:rPr>
        <w:t>10 класс,  ___</w:t>
      </w:r>
      <w:r w:rsidRPr="00627BD1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Pr="00627BD1">
        <w:rPr>
          <w:rFonts w:ascii="Times New Roman" w:hAnsi="Times New Roman" w:cs="Times New Roman"/>
          <w:b/>
          <w:sz w:val="24"/>
          <w:szCs w:val="24"/>
        </w:rPr>
        <w:t xml:space="preserve">____ </w:t>
      </w:r>
      <w:proofErr w:type="spellStart"/>
      <w:r w:rsidRPr="00627BD1">
        <w:rPr>
          <w:rFonts w:ascii="Times New Roman" w:hAnsi="Times New Roman" w:cs="Times New Roman"/>
          <w:b/>
          <w:sz w:val="24"/>
          <w:szCs w:val="24"/>
        </w:rPr>
        <w:t>часаов</w:t>
      </w:r>
      <w:proofErr w:type="spellEnd"/>
      <w:r w:rsidRPr="00627BD1">
        <w:rPr>
          <w:rFonts w:ascii="Times New Roman" w:hAnsi="Times New Roman" w:cs="Times New Roman"/>
          <w:b/>
          <w:sz w:val="24"/>
          <w:szCs w:val="24"/>
        </w:rPr>
        <w:t>,  по ___</w:t>
      </w:r>
      <w:r w:rsidRPr="00627BD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627BD1">
        <w:rPr>
          <w:rFonts w:ascii="Times New Roman" w:hAnsi="Times New Roman" w:cs="Times New Roman"/>
          <w:b/>
          <w:sz w:val="24"/>
          <w:szCs w:val="24"/>
        </w:rPr>
        <w:t>___ часа в неделю</w:t>
      </w:r>
    </w:p>
    <w:p w:rsidR="00C9244C" w:rsidRPr="00627BD1" w:rsidRDefault="00C9244C" w:rsidP="00627BD1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094"/>
        <w:gridCol w:w="2477"/>
      </w:tblGrid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477" w:type="dxa"/>
          </w:tcPr>
          <w:p w:rsidR="00C9244C" w:rsidRPr="00627BD1" w:rsidRDefault="00C9244C" w:rsidP="00627BD1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методы изучения природы 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 xml:space="preserve">Кинематика. 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C9244C" w:rsidRPr="00627BD1" w:rsidTr="00922CD0">
        <w:tc>
          <w:tcPr>
            <w:tcW w:w="7094" w:type="dxa"/>
            <w:vAlign w:val="center"/>
          </w:tcPr>
          <w:p w:rsidR="00C9244C" w:rsidRPr="00627BD1" w:rsidRDefault="00C9244C" w:rsidP="0062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Законы сохранения в механике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Основы молекулярно-кинетической теории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>Основы термодинамики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 xml:space="preserve">Электростатика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 xml:space="preserve">Законы постоянного тока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Электрический ток в различных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Повторение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27BD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70</w:t>
            </w:r>
          </w:p>
        </w:tc>
        <w:bookmarkStart w:id="0" w:name="_GoBack"/>
        <w:bookmarkEnd w:id="0"/>
      </w:tr>
    </w:tbl>
    <w:p w:rsidR="00C9244C" w:rsidRPr="00627BD1" w:rsidRDefault="00C9244C" w:rsidP="00627BD1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9244C" w:rsidRPr="00627BD1" w:rsidRDefault="00C9244C" w:rsidP="00F05F22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D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9244C" w:rsidRPr="00627BD1" w:rsidRDefault="00C9244C" w:rsidP="00F05F22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D1">
        <w:rPr>
          <w:rFonts w:ascii="Times New Roman" w:hAnsi="Times New Roman" w:cs="Times New Roman"/>
          <w:b/>
          <w:sz w:val="24"/>
          <w:szCs w:val="24"/>
        </w:rPr>
        <w:t>11 класс,  _</w:t>
      </w:r>
      <w:r w:rsidRPr="00627BD1">
        <w:rPr>
          <w:rFonts w:ascii="Times New Roman" w:hAnsi="Times New Roman" w:cs="Times New Roman"/>
          <w:b/>
          <w:sz w:val="24"/>
          <w:szCs w:val="24"/>
          <w:u w:val="single"/>
        </w:rPr>
        <w:t>68</w:t>
      </w:r>
      <w:r w:rsidRPr="00627BD1">
        <w:rPr>
          <w:rFonts w:ascii="Times New Roman" w:hAnsi="Times New Roman" w:cs="Times New Roman"/>
          <w:b/>
          <w:sz w:val="24"/>
          <w:szCs w:val="24"/>
        </w:rPr>
        <w:t>____ часов,  по ___</w:t>
      </w:r>
      <w:r w:rsidRPr="00627BD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627BD1">
        <w:rPr>
          <w:rFonts w:ascii="Times New Roman" w:hAnsi="Times New Roman" w:cs="Times New Roman"/>
          <w:b/>
          <w:sz w:val="24"/>
          <w:szCs w:val="24"/>
        </w:rPr>
        <w:t>___ часа в неделю</w:t>
      </w:r>
    </w:p>
    <w:p w:rsidR="00C9244C" w:rsidRPr="00627BD1" w:rsidRDefault="00C9244C" w:rsidP="00627BD1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094"/>
        <w:gridCol w:w="2477"/>
      </w:tblGrid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477" w:type="dxa"/>
          </w:tcPr>
          <w:p w:rsidR="00C9244C" w:rsidRPr="00627BD1" w:rsidRDefault="00C9244C" w:rsidP="00627BD1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поле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Электромагнитная индукция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Электромагнитные колебания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Механические и электромагнитные  волны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Световые волны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BD1">
              <w:rPr>
                <w:rFonts w:ascii="Times New Roman" w:hAnsi="Times New Roman"/>
                <w:sz w:val="24"/>
                <w:szCs w:val="24"/>
              </w:rPr>
              <w:t>Элементы</w:t>
            </w:r>
            <w:proofErr w:type="spellEnd"/>
            <w:r w:rsidRPr="00627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BD1">
              <w:rPr>
                <w:rFonts w:ascii="Times New Roman" w:hAnsi="Times New Roman"/>
                <w:sz w:val="24"/>
                <w:szCs w:val="24"/>
              </w:rPr>
              <w:t>теории</w:t>
            </w:r>
            <w:proofErr w:type="spellEnd"/>
            <w:r w:rsidRPr="00627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BD1">
              <w:rPr>
                <w:rFonts w:ascii="Times New Roman" w:hAnsi="Times New Roman"/>
                <w:sz w:val="24"/>
                <w:szCs w:val="24"/>
              </w:rPr>
              <w:t>относительности</w:t>
            </w:r>
            <w:proofErr w:type="spellEnd"/>
            <w:r w:rsidRPr="00627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C9244C" w:rsidRPr="00627BD1" w:rsidTr="00922CD0"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BD1">
              <w:rPr>
                <w:rFonts w:ascii="Times New Roman" w:hAnsi="Times New Roman"/>
                <w:sz w:val="24"/>
                <w:szCs w:val="24"/>
              </w:rPr>
              <w:t>Световые</w:t>
            </w:r>
            <w:proofErr w:type="spellEnd"/>
            <w:r w:rsidRPr="00627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BD1">
              <w:rPr>
                <w:rFonts w:ascii="Times New Roman" w:hAnsi="Times New Roman"/>
                <w:sz w:val="24"/>
                <w:szCs w:val="24"/>
              </w:rPr>
              <w:t>кванты</w:t>
            </w:r>
            <w:proofErr w:type="spellEnd"/>
            <w:r w:rsidRPr="00627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sz w:val="24"/>
                <w:szCs w:val="24"/>
              </w:rPr>
              <w:t>Физика атомного ядра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/>
                <w:sz w:val="24"/>
                <w:szCs w:val="24"/>
                <w:lang w:val="ru-RU"/>
              </w:rPr>
              <w:t>Строение и эволюция Вселенной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627BD1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627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C9244C" w:rsidRPr="00627BD1" w:rsidTr="00922CD0">
        <w:trPr>
          <w:trHeight w:val="271"/>
        </w:trPr>
        <w:tc>
          <w:tcPr>
            <w:tcW w:w="7094" w:type="dxa"/>
          </w:tcPr>
          <w:p w:rsidR="00C9244C" w:rsidRPr="00627BD1" w:rsidRDefault="00C9244C" w:rsidP="00627B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27BD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77" w:type="dxa"/>
          </w:tcPr>
          <w:p w:rsidR="00C9244C" w:rsidRPr="00627BD1" w:rsidRDefault="00C9244C" w:rsidP="00F05F22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</w:tbl>
    <w:p w:rsidR="00C9244C" w:rsidRPr="00627BD1" w:rsidRDefault="00C9244C" w:rsidP="00627B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9244C" w:rsidRPr="00627BD1" w:rsidSect="00A24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316EB"/>
    <w:multiLevelType w:val="hybridMultilevel"/>
    <w:tmpl w:val="74FEA35C"/>
    <w:lvl w:ilvl="0" w:tplc="1D14EFB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2737750"/>
    <w:multiLevelType w:val="hybridMultilevel"/>
    <w:tmpl w:val="E1FE5A4E"/>
    <w:lvl w:ilvl="0" w:tplc="97DC3F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821B50"/>
    <w:multiLevelType w:val="hybridMultilevel"/>
    <w:tmpl w:val="93E2BB1E"/>
    <w:lvl w:ilvl="0" w:tplc="48402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440542"/>
    <w:multiLevelType w:val="hybridMultilevel"/>
    <w:tmpl w:val="ED4C3088"/>
    <w:lvl w:ilvl="0" w:tplc="AD3668E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32D4B8C"/>
    <w:multiLevelType w:val="hybridMultilevel"/>
    <w:tmpl w:val="6D90B5A0"/>
    <w:lvl w:ilvl="0" w:tplc="B454954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39B423D"/>
    <w:multiLevelType w:val="hybridMultilevel"/>
    <w:tmpl w:val="C8FC05DC"/>
    <w:lvl w:ilvl="0" w:tplc="B7B6501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9AF"/>
    <w:rsid w:val="001F2E90"/>
    <w:rsid w:val="002362BC"/>
    <w:rsid w:val="00375A73"/>
    <w:rsid w:val="00627BD1"/>
    <w:rsid w:val="00780138"/>
    <w:rsid w:val="00A24876"/>
    <w:rsid w:val="00A469AF"/>
    <w:rsid w:val="00C9244C"/>
    <w:rsid w:val="00F0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A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A469AF"/>
    <w:rPr>
      <w:lang/>
    </w:rPr>
  </w:style>
  <w:style w:type="paragraph" w:styleId="a4">
    <w:name w:val="List Paragraph"/>
    <w:basedOn w:val="a"/>
    <w:link w:val="a3"/>
    <w:uiPriority w:val="34"/>
    <w:qFormat/>
    <w:rsid w:val="00A469AF"/>
    <w:pPr>
      <w:ind w:left="720"/>
      <w:contextualSpacing/>
    </w:pPr>
    <w:rPr>
      <w:rFonts w:asciiTheme="minorHAnsi" w:eastAsiaTheme="minorHAnsi" w:hAnsiTheme="minorHAnsi" w:cstheme="minorBidi"/>
      <w:lang/>
    </w:rPr>
  </w:style>
  <w:style w:type="paragraph" w:styleId="a5">
    <w:name w:val="No Spacing"/>
    <w:qFormat/>
    <w:rsid w:val="00C924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C9244C"/>
  </w:style>
  <w:style w:type="character" w:customStyle="1" w:styleId="c19">
    <w:name w:val="c19"/>
    <w:basedOn w:val="a0"/>
    <w:rsid w:val="00C9244C"/>
  </w:style>
  <w:style w:type="character" w:customStyle="1" w:styleId="c43">
    <w:name w:val="c43"/>
    <w:basedOn w:val="a0"/>
    <w:rsid w:val="00C9244C"/>
  </w:style>
  <w:style w:type="character" w:customStyle="1" w:styleId="c20">
    <w:name w:val="c20"/>
    <w:basedOn w:val="a0"/>
    <w:rsid w:val="00C9244C"/>
  </w:style>
  <w:style w:type="paragraph" w:customStyle="1" w:styleId="c7">
    <w:name w:val="c7"/>
    <w:basedOn w:val="a"/>
    <w:rsid w:val="00C9244C"/>
    <w:pPr>
      <w:suppressAutoHyphens/>
      <w:spacing w:before="100" w:after="100" w:line="100" w:lineRule="atLeast"/>
    </w:pPr>
    <w:rPr>
      <w:rFonts w:ascii="Times New Roman" w:hAnsi="Times New Roman"/>
      <w:sz w:val="24"/>
      <w:szCs w:val="24"/>
      <w:lang w:eastAsia="ar-SA"/>
    </w:rPr>
  </w:style>
  <w:style w:type="paragraph" w:customStyle="1" w:styleId="a6">
    <w:name w:val="Перечень"/>
    <w:basedOn w:val="a"/>
    <w:rsid w:val="00C9244C"/>
    <w:pPr>
      <w:suppressAutoHyphens/>
      <w:spacing w:after="0" w:line="360" w:lineRule="auto"/>
      <w:jc w:val="both"/>
    </w:pPr>
    <w:rPr>
      <w:rFonts w:cs="font282"/>
      <w:u w:color="000000"/>
      <w:lang w:eastAsia="ar-SA"/>
    </w:rPr>
  </w:style>
  <w:style w:type="character" w:customStyle="1" w:styleId="c27">
    <w:name w:val="c27"/>
    <w:basedOn w:val="a0"/>
    <w:rsid w:val="00C9244C"/>
  </w:style>
  <w:style w:type="paragraph" w:customStyle="1" w:styleId="formattext">
    <w:name w:val="formattext"/>
    <w:basedOn w:val="a"/>
    <w:rsid w:val="00C9244C"/>
    <w:pPr>
      <w:suppressAutoHyphens/>
      <w:spacing w:before="100" w:after="100" w:line="100" w:lineRule="atLeast"/>
    </w:pPr>
    <w:rPr>
      <w:rFonts w:ascii="Times New Roman" w:hAnsi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924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1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4775</Words>
  <Characters>27219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СОШ8 2</dc:creator>
  <cp:keywords/>
  <dc:description/>
  <cp:lastModifiedBy>Пользователь</cp:lastModifiedBy>
  <cp:revision>7</cp:revision>
  <dcterms:created xsi:type="dcterms:W3CDTF">2022-10-31T15:47:00Z</dcterms:created>
  <dcterms:modified xsi:type="dcterms:W3CDTF">2023-05-04T09:43:00Z</dcterms:modified>
</cp:coreProperties>
</file>